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02" w:rsidRDefault="001141AC" w:rsidP="00114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Pokyny pro žadatele o rešerši</w:t>
      </w:r>
    </w:p>
    <w:p w:rsidR="001141AC" w:rsidRDefault="001141AC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1AC" w:rsidRDefault="001141AC" w:rsidP="00C967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Zahájení procesu zpracování žádosti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osoby, nebo jejich potomci, jimž byl zcizen movitý majetek uměleckého charakteru v průběhu druhé světové války, mají možnost obrátit se na Centrum pro dokumentaci, a to bez ohledu na zemi, ve které žijí. Žadatel o rešerši musí splňovat podmínky uvedené v zákoně č. 212/2000 Sb., o zmírnění některých majetkových křivd způsobených holocaustem.</w:t>
      </w:r>
    </w:p>
    <w:p w:rsidR="00C967D8" w:rsidRDefault="00C967D8" w:rsidP="00C96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212/2000 Sb., o zmírnění některých majetkových křivd způsobených holocaustem se vztahuje na umělecká díla ve vlastnictví státu, která byla odňata fyzickým osobám v období od 29. září 1938 do 4. května 1945. Restituční nárok mohou uplatnit potomci původního vlastníka, kteří jsou ve vztahu k němu v přímé příbuzenské linii (dále jen „žadatel“).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Žadatel může jednat z titulu vlastního nebo z titulu jiných osob, na něž se vztahují zmíněné restituční zákony.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žadatel zastupuje jinou osobu, musí dodat její plnou moc.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7D8" w:rsidRDefault="00C967D8" w:rsidP="00C96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navázání prvního kontaktu s Centrem pro dokumentaci je možné na níže uvedenou adresu zaslat dopis nebo e-mail: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Centrum pro dokumentaci majetkových převodů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kulturních statků obětí II. světové války, o.p.s.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Čs. armády 34/828, 160 00 Praha 6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+420 603 787 100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DB138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centrum@cdmp.cz</w:t>
        </w:r>
      </w:hyperlink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 žádosti o rešerši bude Centrum pro dokumentaci žadatele informovat.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Celý proces zpracování žádosti je bezplatný a vyžaduje pouze </w:t>
      </w:r>
      <w:r>
        <w:rPr>
          <w:rFonts w:ascii="Times New Roman" w:hAnsi="Times New Roman" w:cs="Times New Roman"/>
          <w:b/>
          <w:sz w:val="24"/>
          <w:szCs w:val="24"/>
        </w:rPr>
        <w:t>notářsky ověřenou kopii průkazu totožnosti žadatele o rešerši.</w:t>
      </w:r>
      <w:r>
        <w:rPr>
          <w:rFonts w:ascii="Times New Roman" w:hAnsi="Times New Roman" w:cs="Times New Roman"/>
          <w:sz w:val="24"/>
          <w:szCs w:val="24"/>
        </w:rPr>
        <w:t xml:space="preserve"> Právní pomoc advokáta není pro zpracování nezbytně nutná.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7D8" w:rsidRDefault="00C967D8" w:rsidP="00C166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Vyplnění formuláře žádosti</w:t>
      </w:r>
    </w:p>
    <w:p w:rsidR="00C967D8" w:rsidRDefault="00C967D8" w:rsidP="00C16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Formulář je nutné vyplnit tak, aby obsahoval maximum informací potřebných pro zpracování rešerše.</w:t>
      </w:r>
    </w:p>
    <w:p w:rsidR="00C967D8" w:rsidRDefault="00C967D8" w:rsidP="00114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zpracování žádosti přiložte další dokumenty:</w:t>
      </w:r>
    </w:p>
    <w:p w:rsidR="00203D77" w:rsidRPr="00203D77" w:rsidRDefault="00203D77" w:rsidP="00203D7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689">
        <w:rPr>
          <w:rFonts w:ascii="Times New Roman" w:hAnsi="Times New Roman" w:cs="Times New Roman"/>
          <w:b/>
          <w:sz w:val="24"/>
          <w:szCs w:val="24"/>
        </w:rPr>
        <w:t>notářsky ověřenou kopii průkazu totožnosti žadatele o rešerši</w:t>
      </w:r>
      <w:r>
        <w:rPr>
          <w:rFonts w:ascii="Times New Roman" w:hAnsi="Times New Roman" w:cs="Times New Roman"/>
          <w:sz w:val="24"/>
          <w:szCs w:val="24"/>
        </w:rPr>
        <w:t xml:space="preserve"> (v případě, že zastupujete jinou osobu, je nutné přiložit její plnou moc)</w:t>
      </w:r>
    </w:p>
    <w:p w:rsidR="00C967D8" w:rsidRDefault="00C967D8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kopii rodného listu </w:t>
      </w:r>
      <w:r w:rsidR="00203D77">
        <w:rPr>
          <w:rFonts w:ascii="Times New Roman" w:hAnsi="Times New Roman" w:cs="Times New Roman"/>
          <w:sz w:val="24"/>
          <w:szCs w:val="24"/>
        </w:rPr>
        <w:t>oprávněné osoby</w:t>
      </w:r>
      <w:r w:rsidR="00C16689">
        <w:rPr>
          <w:rFonts w:ascii="Times New Roman" w:hAnsi="Times New Roman" w:cs="Times New Roman"/>
          <w:sz w:val="24"/>
          <w:szCs w:val="24"/>
        </w:rPr>
        <w:t xml:space="preserve"> (dědice původního </w:t>
      </w:r>
      <w:r w:rsidR="00C741F7">
        <w:rPr>
          <w:rFonts w:ascii="Times New Roman" w:hAnsi="Times New Roman" w:cs="Times New Roman"/>
          <w:sz w:val="24"/>
          <w:szCs w:val="24"/>
        </w:rPr>
        <w:t>vlastníka</w:t>
      </w:r>
      <w:bookmarkStart w:id="0" w:name="_GoBack"/>
      <w:bookmarkEnd w:id="0"/>
      <w:r w:rsidR="00C16689">
        <w:rPr>
          <w:rFonts w:ascii="Times New Roman" w:hAnsi="Times New Roman" w:cs="Times New Roman"/>
          <w:sz w:val="24"/>
          <w:szCs w:val="24"/>
        </w:rPr>
        <w:t xml:space="preserve"> v přímé linii)</w:t>
      </w:r>
    </w:p>
    <w:p w:rsidR="00C967D8" w:rsidRDefault="00C967D8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kopii rodného listu oběti, jejíž majetek byl zkonfiskován</w:t>
      </w:r>
    </w:p>
    <w:p w:rsidR="00203D77" w:rsidRDefault="00203D77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kopii oddacího listu, úmrtního listu, prohlášení za mrtvého</w:t>
      </w:r>
    </w:p>
    <w:p w:rsidR="00203D77" w:rsidRDefault="00203D77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kopii úředního dokladu o zmizení oběti</w:t>
      </w:r>
    </w:p>
    <w:p w:rsidR="00203D77" w:rsidRDefault="00203D77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kopii dokladu o deportaci</w:t>
      </w:r>
    </w:p>
    <w:p w:rsidR="00203D77" w:rsidRDefault="00203D77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kopii dokladu o internaci</w:t>
      </w:r>
    </w:p>
    <w:p w:rsidR="00203D77" w:rsidRDefault="00203D77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kopie dokladů, které potvrzují původní vlastnictví zkonfiskovaných uměleckých statků</w:t>
      </w:r>
    </w:p>
    <w:p w:rsidR="00203D77" w:rsidRDefault="00203D77" w:rsidP="00C967D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kopie dalších materiálů, které dokládají údaje poskytnuté pro zpracování restituční žádosti</w:t>
      </w:r>
    </w:p>
    <w:p w:rsidR="00C16689" w:rsidRDefault="00C16689" w:rsidP="00C16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689" w:rsidRDefault="00C16689" w:rsidP="00C16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žadatel nedodá požadované dokumenty, nemohou být zahájeny práce na rešerši.</w:t>
      </w:r>
    </w:p>
    <w:p w:rsidR="00C16689" w:rsidRDefault="00C16689" w:rsidP="00C16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689" w:rsidRDefault="00C16689" w:rsidP="00C16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Žadatel udělí písemný souhlas s archivací všech jím poskytnutých dokumentů, které budou pro vypracování rešerše archivovány v Centru pro dokumentaci.</w:t>
      </w:r>
    </w:p>
    <w:p w:rsidR="00C16689" w:rsidRDefault="00C16689" w:rsidP="00C16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689" w:rsidRDefault="00C16689" w:rsidP="00C16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689" w:rsidRDefault="00C16689" w:rsidP="00C166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Etapy zpracování žádosti</w:t>
      </w:r>
    </w:p>
    <w:p w:rsidR="00C16689" w:rsidRDefault="00C16689" w:rsidP="00C16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bude zjištěno, že byl formulář vyplněn chybně nebo jen částečně, nebo pokud budou chybět požadované dokumenty, vyžádá si Centrum pro dokumentaci doplnění potřebných údajů.</w:t>
      </w:r>
    </w:p>
    <w:p w:rsidR="00C16689" w:rsidRPr="00C16689" w:rsidRDefault="00C16689" w:rsidP="00C16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výsledku provedené rešerše bude informován žadatel, stejně jako sbírkotvorné instituce, ve kterých se případný majetek nachází.</w:t>
      </w:r>
    </w:p>
    <w:sectPr w:rsidR="00C16689" w:rsidRPr="00C1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E9A"/>
    <w:multiLevelType w:val="hybridMultilevel"/>
    <w:tmpl w:val="2452B880"/>
    <w:lvl w:ilvl="0" w:tplc="A34C1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AC"/>
    <w:rsid w:val="000D45EF"/>
    <w:rsid w:val="001141AC"/>
    <w:rsid w:val="00203D77"/>
    <w:rsid w:val="00275191"/>
    <w:rsid w:val="003A61F7"/>
    <w:rsid w:val="00BA3202"/>
    <w:rsid w:val="00C16689"/>
    <w:rsid w:val="00C21733"/>
    <w:rsid w:val="00C741F7"/>
    <w:rsid w:val="00C967D8"/>
    <w:rsid w:val="00E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67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6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67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um@cdm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3</cp:revision>
  <dcterms:created xsi:type="dcterms:W3CDTF">2020-07-16T08:17:00Z</dcterms:created>
  <dcterms:modified xsi:type="dcterms:W3CDTF">2020-07-16T10:14:00Z</dcterms:modified>
</cp:coreProperties>
</file>